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FB" w:rsidRDefault="0019372C" w:rsidP="0019372C">
      <w:pPr>
        <w:jc w:val="center"/>
        <w:rPr>
          <w:b/>
          <w:sz w:val="28"/>
        </w:rPr>
      </w:pPr>
      <w:r w:rsidRPr="0019372C">
        <w:rPr>
          <w:b/>
          <w:sz w:val="28"/>
        </w:rPr>
        <w:t>План работы совета ветеранов на 2017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1806"/>
        <w:gridCol w:w="2415"/>
      </w:tblGrid>
      <w:tr w:rsidR="0019372C" w:rsidRPr="0019372C" w:rsidTr="0019372C">
        <w:trPr>
          <w:trHeight w:val="605"/>
        </w:trPr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9372C" w:rsidRPr="0019372C" w:rsidTr="0019372C">
        <w:trPr>
          <w:trHeight w:val="1621"/>
        </w:trPr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Подготовить планы мероприятий по празднованию  Дня Победы в ВОВ, Дня защитника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Январь - 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 совместно с управлением культуры, спорта и молодежной политики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Уточнение списков пенсионеров по категориям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в совете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Принять активное участие  в установке стел «Дважды победители»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Эстафета памяти. Встречи ветеранов со школьниками в канун Дня Победы в 2017 году под девизом «Учитель в солдатской шинели»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 с 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рамках проведения мероприятий посвященных празднованию Дня Победы в 2017 году провести молебен Господу «Чтобы не было войны»</w:t>
            </w:r>
            <w:r w:rsidRPr="0019372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на всей территории Кемеровского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Работа с участниками ВОВ и тружениками тыла: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поздравленные ветеранов войны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совместная работа с администрацией района, поселения; управлениями культуры, образования, социальной защитой</w:t>
            </w:r>
          </w:p>
        </w:tc>
      </w:tr>
      <w:tr w:rsidR="0019372C" w:rsidRPr="0019372C" w:rsidTr="0019372C">
        <w:trPr>
          <w:trHeight w:val="579"/>
        </w:trPr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Проведения праздничных мероприятий посвященных 72-летию Победы в  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Председатель, 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Об итогах празднования Победы в Великой Отечественной  войне (1941-1945г.г.)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Подготовить и провести совместно с управлением культуры, спорта и молодежной политики празднование Международного женского дня -8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rPr>
          <w:trHeight w:val="279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Мероприятия по празднованию 30 -летия ветеранской организации Кемеровского района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Провести заседания  Советов ветеранов поселений (территорий) с целью организации работы по подготовке юбилея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10.03.2017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совместно с главой соответствующей территории и упр. культуры, спорта и молодежной политики</w:t>
            </w:r>
          </w:p>
        </w:tc>
      </w:tr>
      <w:tr w:rsidR="0019372C" w:rsidRPr="0019372C" w:rsidTr="0019372C">
        <w:trPr>
          <w:trHeight w:val="1132"/>
        </w:trPr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Внести предложения по созданию логотипа (эмблемы) 30-летнего юбилея Совета ветеранов;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Объявить конкурс на лучшее изображение логотипа (эмблемы) среди жителей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01.04.2017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Сбор информации о деятельности Советов ветеранов сельских поселений и районного Совета для подготовки и издания книги «30 лет. Вехи истории Совета ветеранов Кемеровского района» (по поселениям: истории советов ветеранов поселений, биографии председателей, заслуги, достижения, чем занимались, награды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20.04.2017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Организовать сбор информации о людях, внесших большой личный вклад в развитие районной ветеранской организации, для формирования списков награждаемых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20.04.2017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Главы сельских поселений,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председатели Советов ветеранов поселений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Сверить списки ветеранов с УСЗН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01.05.2017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совместно с социальной  службой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Принять активное участие в субботниках по благоустройству 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 - 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Организовать и провести праздничные мероприятия, посвященные 30-летию районного Совета ветеранов в поселениях (территориях)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01 -10.06.2017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Главы сельских поселений,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председатели Советов ветеранов поселений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Предоставить в организационно - территориальное управление  графики проведения и списки приглашенных (награждаемых) на мероприятия в поселениях (территориях)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До 01.06.2017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Главы сельских поселений,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председатели Советов ветеранов поселений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Провести на территории района акцию «30 добрых дел», посвященную юбилею Совета ветеранов Кемеровского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 01.05 по 01.06.2017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Главы сельских поселений,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председатели Советов ветеранов поселений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Принять активное участие в подготовке и проведении праздника «День села»: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  организовать выставку продукции «Ветеранское подворье»;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подвести итоги «Лучшее ветеранское подворье»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Согласно плана</w:t>
            </w:r>
            <w:proofErr w:type="gram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Организация и работа: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группы здоровья;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клуб по интересам;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за работу в совете ветеранов (комиссия)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Организовать  и принять активное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за работу в совете ветеранов (комиссия)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Организовать проведение «Эстафеты памяти»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 с 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Совместно со школьниками продолжить шефство: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над захоронениями ветеранов Великой Отечественной войны, памятником, погибшим в ВОВ.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Провести акции с участием волонтерских  отрядов школы направленные на оказание помощи пожилым людям: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Весенняя неделя добра;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Теплые руки;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Чистый дом.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Оказание помощи в посадке и уборке огородов.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Оказывать помощь в создании и обновлении экспозиций музея: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материалы, документы об участниках войны и тружениках тыла;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Чествование ветеранов войны и тружеников тыла, немобильных на дому с вручением открыток, сувениров (возможно приготовленными детьми)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профилактики безнадзорности и правонарушений среди несовершеннолетних.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Активисты Советов ветеранов сельских  поселений  в составе Советов профилактики соответствующего сельского поселения и школ.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связи с ростом подростковой преступности в 2015 году заслуженные жители сельских поселений закрепляются и работают в качестве шефов-наставников с подростками, совершившими преступления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управлением образования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Организация и участие клубов по интересам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«История поколений» - встреча ветеранов с молодежью (вклад в дело Победы)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Январь - апрель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школа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 праздником, милые женщины! (8 Марта)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Дом культуры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творческих работ ветеранов (пенсионеров)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посвященных</w:t>
            </w:r>
            <w:proofErr w:type="gram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юбилею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 - 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Празднование юбилея Победы – 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ветеранов.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Торжественные мероприятия, посвященные Дню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12 июня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ветеранов.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Торжественные мероприятия, посвященные  30- </w:t>
            </w:r>
            <w:proofErr w:type="spellStart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летию</w:t>
            </w:r>
            <w:proofErr w:type="spellEnd"/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районной ветеранской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ветеранов.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«День золотого поколения» - праздник, посвященный Дню пожилых людей – 1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ветеранов, администрация поселения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День Матери (возможно, концертная программа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Совет ветеранов, администрация </w:t>
            </w: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поселения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Празднование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19372C" w:rsidRPr="0019372C" w:rsidTr="0019372C">
        <w:tc>
          <w:tcPr>
            <w:tcW w:w="6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Провести акции: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подписка газет: «Заря», «Наши Земляки»</w:t>
            </w:r>
          </w:p>
          <w:p w:rsidR="0019372C" w:rsidRPr="0019372C" w:rsidRDefault="0019372C" w:rsidP="0019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 посетить малообеспеченные семьи (подготовка детей к учебному году);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Апрель - май;</w:t>
            </w:r>
          </w:p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Октябрь-ноябрь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2C" w:rsidRPr="0019372C" w:rsidRDefault="0019372C" w:rsidP="0019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372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</w:tbl>
    <w:p w:rsidR="0019372C" w:rsidRPr="0019372C" w:rsidRDefault="0019372C" w:rsidP="0019372C">
      <w:pPr>
        <w:jc w:val="center"/>
        <w:rPr>
          <w:b/>
          <w:sz w:val="28"/>
        </w:rPr>
      </w:pPr>
      <w:bookmarkStart w:id="0" w:name="_GoBack"/>
      <w:bookmarkEnd w:id="0"/>
    </w:p>
    <w:sectPr w:rsidR="0019372C" w:rsidRPr="0019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B"/>
    <w:rsid w:val="0019372C"/>
    <w:rsid w:val="003A1D3D"/>
    <w:rsid w:val="00AF1DFB"/>
    <w:rsid w:val="00B94203"/>
    <w:rsid w:val="00BE6DFB"/>
    <w:rsid w:val="00CD2D88"/>
    <w:rsid w:val="00D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</dc:creator>
  <cp:lastModifiedBy>running</cp:lastModifiedBy>
  <cp:revision>1</cp:revision>
  <dcterms:created xsi:type="dcterms:W3CDTF">2017-04-24T13:50:00Z</dcterms:created>
  <dcterms:modified xsi:type="dcterms:W3CDTF">2017-04-24T14:55:00Z</dcterms:modified>
</cp:coreProperties>
</file>