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49" w:rsidRDefault="00F66DF4">
      <w:pPr>
        <w:pStyle w:val="ab"/>
        <w:spacing w:beforeAutospacing="0" w:after="0" w:afterAutospacing="0"/>
        <w:jc w:val="center"/>
        <w:rPr>
          <w:rFonts w:ascii="Arial" w:hAnsi="Arial" w:cs="Arial"/>
          <w:bCs/>
          <w:color w:val="4F6228"/>
          <w:sz w:val="28"/>
          <w:szCs w:val="28"/>
        </w:rPr>
      </w:pPr>
      <w:r>
        <w:rPr>
          <w:rFonts w:ascii="Arial" w:hAnsi="Arial" w:cs="Arial"/>
          <w:bCs/>
          <w:color w:val="4F6228"/>
          <w:sz w:val="28"/>
          <w:szCs w:val="28"/>
        </w:rPr>
        <w:t>Администрация Кемеровского муниципального района</w:t>
      </w:r>
    </w:p>
    <w:p w:rsidR="00D17949" w:rsidRDefault="00F66DF4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  <w:r>
        <w:rPr>
          <w:rFonts w:ascii="Arial" w:hAnsi="Arial" w:cs="Arial"/>
          <w:bCs/>
          <w:color w:val="4F6228"/>
          <w:sz w:val="28"/>
          <w:szCs w:val="28"/>
        </w:rPr>
        <w:t>Управление культуры, спорта и молодежной политики</w:t>
      </w: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F66DF4">
      <w:pPr>
        <w:pStyle w:val="ab"/>
        <w:jc w:val="center"/>
        <w:rPr>
          <w:rFonts w:ascii="Arial" w:hAnsi="Arial" w:cs="Arial"/>
          <w:color w:val="4F6228"/>
          <w:sz w:val="48"/>
          <w:szCs w:val="48"/>
        </w:rPr>
      </w:pPr>
      <w:r>
        <w:rPr>
          <w:rFonts w:ascii="Arial" w:hAnsi="Arial" w:cs="Arial"/>
          <w:b/>
          <w:color w:val="4F6228"/>
          <w:sz w:val="48"/>
          <w:szCs w:val="48"/>
        </w:rPr>
        <w:t>Школьные туристические «Маршруты Победы» по Кемеровскому району</w:t>
      </w: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F66DF4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36"/>
          <w:szCs w:val="36"/>
        </w:rPr>
      </w:pPr>
      <w:r>
        <w:rPr>
          <w:rFonts w:ascii="Arial" w:hAnsi="Arial" w:cs="Arial"/>
          <w:color w:val="4F6228"/>
          <w:sz w:val="36"/>
          <w:szCs w:val="36"/>
        </w:rPr>
        <w:t>Методические рекомендации по организации посещения школьниками известных мест,</w:t>
      </w:r>
    </w:p>
    <w:p w:rsidR="00D17949" w:rsidRDefault="00F66DF4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36"/>
          <w:szCs w:val="36"/>
        </w:rPr>
      </w:pPr>
      <w:r>
        <w:rPr>
          <w:rFonts w:ascii="Arial" w:hAnsi="Arial" w:cs="Arial"/>
          <w:color w:val="4F6228"/>
          <w:sz w:val="36"/>
          <w:szCs w:val="36"/>
        </w:rPr>
        <w:t>связанных с участием жителей района в Великой Отечественной войне</w:t>
      </w: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</w:p>
    <w:p w:rsidR="00D17949" w:rsidRDefault="00D17949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</w:p>
    <w:p w:rsidR="00D17949" w:rsidRDefault="00F66DF4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  <w:r>
        <w:rPr>
          <w:rFonts w:ascii="Arial" w:hAnsi="Arial" w:cs="Arial"/>
          <w:color w:val="4F6228"/>
          <w:sz w:val="28"/>
          <w:szCs w:val="28"/>
        </w:rPr>
        <w:t>Кемеровский район</w:t>
      </w:r>
    </w:p>
    <w:p w:rsidR="00D17949" w:rsidRDefault="00F66DF4">
      <w:pPr>
        <w:pStyle w:val="ab"/>
        <w:spacing w:beforeAutospacing="0" w:after="0" w:afterAutospacing="0"/>
        <w:jc w:val="center"/>
        <w:rPr>
          <w:rFonts w:ascii="Arial" w:hAnsi="Arial" w:cs="Arial"/>
          <w:color w:val="4F6228"/>
          <w:sz w:val="28"/>
          <w:szCs w:val="28"/>
        </w:rPr>
      </w:pPr>
      <w:r>
        <w:rPr>
          <w:rFonts w:ascii="Arial" w:hAnsi="Arial" w:cs="Arial"/>
          <w:color w:val="4F6228"/>
          <w:sz w:val="28"/>
          <w:szCs w:val="28"/>
        </w:rPr>
        <w:t>2016 год</w:t>
      </w:r>
    </w:p>
    <w:p w:rsidR="00D17949" w:rsidRDefault="00D17949"/>
    <w:p w:rsidR="00D17949" w:rsidRDefault="00F66DF4">
      <w:pPr>
        <w:widowControl w:val="0"/>
        <w:shd w:val="clear" w:color="auto" w:fill="FFFFFF"/>
        <w:spacing w:after="120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Прошло уже более 70-ти лет, как отгремели сражения Великой Отечественной войны 1941 – 1945 годов. Тысячи жителей Кемеровского района принимали непосредственное  участие в этих сражениях. Домой вернулись далеко не все. Многие сложили головы в кровопролитных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боях за свободу нашей Родины. </w:t>
      </w:r>
    </w:p>
    <w:p w:rsidR="00D17949" w:rsidRDefault="00F66DF4">
      <w:pPr>
        <w:widowControl w:val="0"/>
        <w:shd w:val="clear" w:color="auto" w:fill="FFFFFF"/>
        <w:spacing w:after="120"/>
        <w:ind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совсем немного осталось в живых ветеранов – участников тех битв. В память о погибших во многих поселениях района установлены памятники, отражающие в монументальных образах и символах значительные исторические события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павших героев-сибиряков в годы Великой Отечественной войны.</w:t>
      </w:r>
    </w:p>
    <w:p w:rsidR="00D17949" w:rsidRDefault="00F66DF4">
      <w:pPr>
        <w:widowControl w:val="0"/>
        <w:shd w:val="clear" w:color="auto" w:fill="FFFFFF"/>
        <w:spacing w:after="120"/>
        <w:ind w:firstLine="4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памятники – это достояние нашего Кемеровского района. Они являются ценным источником для патриотического воспитания школьников и молодежи, прекрасным средством для духовного развития. Чтобы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нать и помнить, надо регулярно посещать эти знаменательные сооружения, постараться увидеть за ними имена и лица тех, кто отдал свою жизнь за счастливое детство детей нашей страны, нашего региона, нашего района.</w:t>
      </w: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spacing w:after="120"/>
      </w:pPr>
    </w:p>
    <w:p w:rsidR="00D17949" w:rsidRDefault="00D17949">
      <w:pPr>
        <w:tabs>
          <w:tab w:val="left" w:pos="1644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49" w:rsidRDefault="00D17949">
      <w:pPr>
        <w:tabs>
          <w:tab w:val="left" w:pos="1644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49" w:rsidRDefault="00D17949">
      <w:pPr>
        <w:tabs>
          <w:tab w:val="left" w:pos="1644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49" w:rsidRDefault="00D17949">
      <w:pPr>
        <w:tabs>
          <w:tab w:val="left" w:pos="1644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49" w:rsidRDefault="00D17949">
      <w:pPr>
        <w:tabs>
          <w:tab w:val="left" w:pos="1644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49" w:rsidRDefault="00D17949">
      <w:pPr>
        <w:tabs>
          <w:tab w:val="left" w:pos="1644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49" w:rsidRDefault="00D17949">
      <w:pPr>
        <w:tabs>
          <w:tab w:val="left" w:pos="1644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49" w:rsidRDefault="00D17949">
      <w:pPr>
        <w:tabs>
          <w:tab w:val="left" w:pos="1644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7949" w:rsidRDefault="00F66DF4">
      <w:pPr>
        <w:tabs>
          <w:tab w:val="left" w:pos="1644"/>
          <w:tab w:val="center" w:pos="4677"/>
        </w:tabs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Туристический маршрут </w:t>
      </w:r>
      <w:r>
        <w:rPr>
          <w:rFonts w:ascii="Times New Roman" w:hAnsi="Times New Roman" w:cs="Times New Roman"/>
          <w:b/>
          <w:sz w:val="32"/>
          <w:szCs w:val="32"/>
        </w:rPr>
        <w:t>«Никто не забыт,  ничто не забыто»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Однодневный автобусный маршрут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пролегает от поселка </w:t>
      </w:r>
      <w:r>
        <w:rPr>
          <w:rFonts w:ascii="Times New Roman" w:hAnsi="Times New Roman" w:cs="Times New Roman"/>
          <w:b/>
          <w:sz w:val="28"/>
          <w:szCs w:val="28"/>
        </w:rPr>
        <w:t>Кузбасский</w:t>
      </w:r>
      <w:r>
        <w:rPr>
          <w:rFonts w:ascii="Times New Roman" w:hAnsi="Times New Roman" w:cs="Times New Roman"/>
          <w:sz w:val="28"/>
          <w:szCs w:val="28"/>
        </w:rPr>
        <w:t xml:space="preserve"> (сельское поселение Береговое) – деревня </w:t>
      </w:r>
      <w:r>
        <w:rPr>
          <w:rFonts w:ascii="Times New Roman" w:hAnsi="Times New Roman" w:cs="Times New Roman"/>
          <w:b/>
          <w:sz w:val="28"/>
          <w:szCs w:val="28"/>
        </w:rPr>
        <w:t>Береговая</w:t>
      </w:r>
      <w:r>
        <w:rPr>
          <w:rFonts w:ascii="Times New Roman" w:hAnsi="Times New Roman" w:cs="Times New Roman"/>
          <w:sz w:val="28"/>
          <w:szCs w:val="28"/>
        </w:rPr>
        <w:t xml:space="preserve"> (сельское поселение Береговое) – поселок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Металлплощадка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(сельское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). Продолжительно</w:t>
      </w:r>
      <w:r>
        <w:rPr>
          <w:rFonts w:ascii="Times New Roman" w:hAnsi="Times New Roman" w:cs="Times New Roman"/>
          <w:sz w:val="28"/>
          <w:szCs w:val="28"/>
        </w:rPr>
        <w:t>сть – около 5 часов.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Переезд из Кемерово в поселок Кузбасский (57 километров) занимает около часа. Здесь начинается осмотр мемориала воинам, погибшим на фронтах Великой Отечественной войны (расположен на улице Лобанова, 14, возле здания Дома культу</w:t>
      </w:r>
      <w:r>
        <w:rPr>
          <w:rFonts w:ascii="Times New Roman" w:hAnsi="Times New Roman" w:cs="Times New Roman"/>
          <w:sz w:val="28"/>
          <w:szCs w:val="28"/>
        </w:rPr>
        <w:t>ры).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 памятника кемеровский скульптор Рудольф Карягин.</w:t>
      </w:r>
    </w:p>
    <w:p w:rsidR="00D17949" w:rsidRDefault="007C39BA" w:rsidP="007C39B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1BFA4" wp14:editId="1671DFA1">
            <wp:extent cx="3810000" cy="262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BA" w:rsidRDefault="007C39B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был открыт 9 мая 1975 года, в честь 30-летия Победы. Из треугольного основания вырывается остроугольная высокая стрела. Она несет на себе барельеф «война». Рука солдата крепко сжимает </w:t>
      </w:r>
      <w:r>
        <w:rPr>
          <w:rFonts w:ascii="Times New Roman" w:hAnsi="Times New Roman" w:cs="Times New Roman"/>
          <w:sz w:val="28"/>
          <w:szCs w:val="28"/>
        </w:rPr>
        <w:t>ствол винтовки. На памятнике увековечены имена 185 погибших солдат-односельчан. У основания пьедестала - вечный огонь в форме объемной звезды. На тыльной стороне пьедестала сделана надпись: «Я сыновей взрастила чтоб, погибнув, бессмертие принесли своей стр</w:t>
      </w:r>
      <w:r>
        <w:rPr>
          <w:rFonts w:ascii="Times New Roman" w:hAnsi="Times New Roman" w:cs="Times New Roman"/>
          <w:sz w:val="28"/>
          <w:szCs w:val="28"/>
        </w:rPr>
        <w:t>ане». Слева от надписи выполнен барельеф женщины-матери. На стеле изготовлен барельеф защитников Отечества с надписью: «1941 -1945 ».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б).</w:t>
      </w:r>
      <w:r>
        <w:rPr>
          <w:rFonts w:ascii="Times New Roman" w:hAnsi="Times New Roman" w:cs="Times New Roman"/>
          <w:sz w:val="28"/>
          <w:szCs w:val="28"/>
        </w:rPr>
        <w:t xml:space="preserve"> После переезда в деревню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идет осмотр памятника воинам-односельчанам, павшим в годы Великой Отечественн</w:t>
      </w:r>
      <w:r>
        <w:rPr>
          <w:rFonts w:ascii="Times New Roman" w:hAnsi="Times New Roman" w:cs="Times New Roman"/>
          <w:sz w:val="28"/>
          <w:szCs w:val="28"/>
        </w:rPr>
        <w:t>ой войны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(находится возле трассы Кемерово - Новокузнецк, при въезде в деревню Береговая). Архитекторами памятника были В. Петухов и А. Галенко, монумент открыт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30 июня 1979 года. Памятник  установлен   на основании в виде противотанковых ежей,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вершине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оторой установлена фигура двух воинов. </w:t>
      </w:r>
    </w:p>
    <w:p w:rsidR="00D17949" w:rsidRDefault="007C39B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512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 трех сторон постамента прикреплены по три чугунные мемориальные плиты с именами 121 погибшего воина, на четвертой грани - мемориальная доска с барельефом героя Советского Союза Ивана Филипповича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войне он был снайпером. Родился в 1922 году в селе Шумиха в крестьянской семье. Окончил начальную школу, работал в колхозе трактористом. 11 марта 1943 года в районе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Харьковской области, попав в окружение, заменил раненого командира. Проти</w:t>
      </w:r>
      <w:r>
        <w:rPr>
          <w:rFonts w:ascii="Times New Roman" w:hAnsi="Times New Roman" w:cs="Times New Roman"/>
          <w:sz w:val="28"/>
          <w:szCs w:val="28"/>
        </w:rPr>
        <w:t xml:space="preserve">вотанковыми гранатами подбил два танка. Пал смертью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этом бою. Улица деревни носит его фамилию.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в). </w:t>
      </w:r>
      <w:r>
        <w:rPr>
          <w:rFonts w:ascii="Times New Roman" w:hAnsi="Times New Roman" w:cs="Times New Roman"/>
          <w:sz w:val="28"/>
          <w:szCs w:val="28"/>
        </w:rPr>
        <w:t>Посещение музея боевой славы, расположенного в местной школе.</w:t>
      </w:r>
    </w:p>
    <w:p w:rsidR="00D17949" w:rsidRDefault="00F66DF4">
      <w:pPr>
        <w:spacing w:after="120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г). </w:t>
      </w:r>
      <w:r>
        <w:rPr>
          <w:rFonts w:ascii="Times New Roman" w:hAnsi="Times New Roman" w:cs="Times New Roman"/>
          <w:sz w:val="28"/>
          <w:szCs w:val="28"/>
        </w:rPr>
        <w:t>Следующим пунктом станет посещение в селе</w:t>
      </w:r>
      <w:r>
        <w:rPr>
          <w:rFonts w:ascii="Times New Roman" w:hAnsi="Times New Roman" w:cs="Times New Roman"/>
          <w:sz w:val="28"/>
          <w:szCs w:val="28"/>
        </w:rPr>
        <w:t xml:space="preserve"> Березово памятника погибшим односельчанам, который установлен на центральной площади поселения. </w:t>
      </w:r>
    </w:p>
    <w:p w:rsidR="00D17949" w:rsidRDefault="007C39BA" w:rsidP="007C39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0000" cy="33909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д).</w:t>
      </w:r>
      <w:r>
        <w:rPr>
          <w:rFonts w:ascii="Times New Roman" w:hAnsi="Times New Roman" w:cs="Times New Roman"/>
          <w:sz w:val="28"/>
          <w:szCs w:val="28"/>
        </w:rPr>
        <w:t xml:space="preserve"> Завершается туристический маршрут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Металлплощадка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.  Здесь происходит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накомство с мемориалом воинам-односельчанам, павшим в годы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Отечественной, открытым в 1973 году. Он выполнен в виде стелы, в форме стилизованной пятиконечной звезды. На лицевой грани стелы расположен барельеф солдата, идущего в бой. В левой нижней части надпись: «Слава воинам – землякам, павшим в боях за Родину»</w:t>
      </w:r>
      <w:r>
        <w:rPr>
          <w:rFonts w:ascii="Times New Roman" w:hAnsi="Times New Roman" w:cs="Times New Roman"/>
          <w:sz w:val="28"/>
          <w:szCs w:val="28"/>
        </w:rPr>
        <w:t>. На передней грани пьедестала расположена мемориальная мраморная доска с 137 именами погибших воинов.</w:t>
      </w:r>
    </w:p>
    <w:p w:rsidR="007C39BA" w:rsidRDefault="007C39B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7C39BA" w:rsidP="007C39BA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3810000" cy="2200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BA" w:rsidRDefault="007C39BA" w:rsidP="007C39BA">
      <w:pPr>
        <w:spacing w:after="120"/>
        <w:jc w:val="center"/>
      </w:pPr>
    </w:p>
    <w:p w:rsidR="00D17949" w:rsidRDefault="00F66DF4">
      <w:pPr>
        <w:spacing w:after="1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 Туристический маршрут «Вечная память погибшим героям»</w:t>
      </w:r>
    </w:p>
    <w:p w:rsidR="00D17949" w:rsidRDefault="00F66DF4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Однодневный автобусный маршрут пролегает: село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Силино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(сельское поселение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Елыкаевское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деревня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Старочервово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(сельское поселение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Елыкаевское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). Продолжительность: 3час. 30 мин.</w:t>
      </w:r>
    </w:p>
    <w:p w:rsidR="00D17949" w:rsidRDefault="00F66DF4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а).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После переезда в село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Силино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экскурсанты осматривают обелиск воинам-односельчанам, павшим в годы Великой Отечественной войны, воздвигнутом в 1989 году (распо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ложен в центре села по ул.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д. 10). Автор - местный художник Т.И.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Казьмин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7949" w:rsidRDefault="00D17949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7949" w:rsidRDefault="007C39BA">
      <w:pPr>
        <w:spacing w:after="1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1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49" w:rsidRDefault="00F66DF4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D17949" w:rsidRDefault="00F66DF4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Памятник воздвигнут в виде трех прямоугольных стел. В центре расположена прямоугольная стела, в  основании которой геометрическая фигура с изображением накинутого знамени, автомата и каски. Прикреплены мемориальные доски с именами 112 погибших сельчан. </w:t>
      </w:r>
    </w:p>
    <w:p w:rsidR="00D17949" w:rsidRDefault="00D17949">
      <w:pPr>
        <w:spacing w:after="12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17949" w:rsidRDefault="00F66DF4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б).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деревне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Старочервово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происходит знакомство с обелиском воинам-односельчанам, погибшим в 1941-1945 годы,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открытом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9 мая 1965 года.  </w:t>
      </w:r>
    </w:p>
    <w:p w:rsidR="00D17949" w:rsidRDefault="007C39BA">
      <w:pPr>
        <w:spacing w:after="12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152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Обелиск установлен на квадратном постаменте, завершается кверху усеченной пирамидой со звездой. На </w:t>
      </w:r>
      <w:r>
        <w:rPr>
          <w:rFonts w:ascii="Times New Roman" w:hAnsi="Times New Roman" w:cs="Times New Roman"/>
          <w:sz w:val="28"/>
          <w:szCs w:val="28"/>
        </w:rPr>
        <w:t>постаменте установлено 7 мемориальных плит с именами 128 погибших воинов.</w:t>
      </w:r>
    </w:p>
    <w:p w:rsidR="00D17949" w:rsidRDefault="00D179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F66DF4">
      <w:pPr>
        <w:spacing w:after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3.Туристический маршрут «Их имена – в наших сердцах»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Однодневный автобусный маршрут проходит: посёлок </w:t>
      </w:r>
      <w:r>
        <w:rPr>
          <w:rFonts w:ascii="Times New Roman" w:hAnsi="Times New Roman" w:cs="Times New Roman"/>
          <w:b/>
          <w:sz w:val="28"/>
          <w:szCs w:val="28"/>
        </w:rPr>
        <w:t>Пригородный</w:t>
      </w:r>
      <w:r>
        <w:rPr>
          <w:rFonts w:ascii="Times New Roman" w:hAnsi="Times New Roman" w:cs="Times New Roman"/>
          <w:sz w:val="28"/>
          <w:szCs w:val="28"/>
        </w:rPr>
        <w:t xml:space="preserve"> (Ясногорского сельского поселения) – деревня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Мозжуха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(Звездно</w:t>
      </w:r>
      <w:r>
        <w:rPr>
          <w:rFonts w:ascii="Times New Roman" w:hAnsi="Times New Roman" w:cs="Times New Roman"/>
          <w:sz w:val="28"/>
          <w:szCs w:val="28"/>
        </w:rPr>
        <w:t xml:space="preserve">е сельское поселение) – поселок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Щегловский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поселение). Продолжительность маршрута – 4 часа.</w:t>
      </w:r>
    </w:p>
    <w:p w:rsidR="00D17949" w:rsidRDefault="00F66DF4">
      <w:pPr>
        <w:spacing w:after="120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 а).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В поселке Пригородный обелиск «Воинам землякам» был отлит в апреле 1990 года и установлен 9 мая 1990 года, к 45-летию Победы в Велик</w:t>
      </w:r>
      <w:r>
        <w:rPr>
          <w:rFonts w:ascii="Times New Roman" w:hAnsi="Times New Roman" w:cs="Times New Roman"/>
          <w:sz w:val="28"/>
          <w:szCs w:val="28"/>
        </w:rPr>
        <w:t xml:space="preserve">ой Отечественной войне перед Домом культуры (ул.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47).</w:t>
      </w:r>
    </w:p>
    <w:p w:rsidR="00D17949" w:rsidRDefault="007C39B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4933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49" w:rsidRDefault="00F66DF4">
      <w:pPr>
        <w:spacing w:after="1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Эскиз обелиска разрабатывал Василий Тимошенко. В верхней части лицевой стороны обелиска укреплена звезда.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Ниже расположена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лавровая ветвь и доска надписью: «Вечная слава землякам, п</w:t>
      </w:r>
      <w:r>
        <w:rPr>
          <w:rFonts w:ascii="Times New Roman" w:hAnsi="Times New Roman" w:cs="Times New Roman"/>
          <w:sz w:val="28"/>
          <w:szCs w:val="28"/>
        </w:rPr>
        <w:t>огибшим в 1941-1945гг.»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б). </w:t>
      </w:r>
      <w:r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Мозжуха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Звездного сельского поселения экскурсанты имеют возможность познакомиться с памятником-стелой с пятиконечной звездой, установленным около здания школы в 1995 году.</w:t>
      </w:r>
    </w:p>
    <w:p w:rsidR="00D17949" w:rsidRDefault="007C39B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5029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плитах памятника, с четырех </w:t>
      </w:r>
      <w:r>
        <w:rPr>
          <w:rFonts w:ascii="Times New Roman" w:hAnsi="Times New Roman" w:cs="Times New Roman"/>
          <w:sz w:val="28"/>
          <w:szCs w:val="28"/>
        </w:rPr>
        <w:t xml:space="preserve">сторон, помещены списки погибших на фронтах в годы Великой Отечественной войны жителей деревень Улус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Мозжуха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плите установлена фигура солдата. Перед памятником на мраморной плите выгравирована надпись: «Вечная память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Родину 1941-1945гг».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в). </w:t>
      </w:r>
      <w:r>
        <w:rPr>
          <w:rFonts w:ascii="Times New Roman" w:hAnsi="Times New Roman" w:cs="Times New Roman"/>
          <w:sz w:val="28"/>
          <w:szCs w:val="28"/>
        </w:rPr>
        <w:t xml:space="preserve">Завершается экскурсия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в 1981 году был торжественно открыт обелиск воинам-односельчанам, павшим в годы Великой Отечественной войны. Расположен он на ул. Советской, 20 (возле здания Дома культуры).</w:t>
      </w:r>
    </w:p>
    <w:p w:rsidR="00D17949" w:rsidRDefault="007C39B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000" cy="33909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7949" w:rsidRPr="007C39BA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Здесь на бетонн</w:t>
      </w:r>
      <w:r>
        <w:rPr>
          <w:rFonts w:ascii="Times New Roman" w:hAnsi="Times New Roman" w:cs="Times New Roman"/>
          <w:sz w:val="28"/>
          <w:szCs w:val="28"/>
        </w:rPr>
        <w:t xml:space="preserve">ом пьедестале расположена прямоугольная стела, на  верхней части которой изображен орден Отечественной войны I степени, в центре - барельеф солдата и танкиста, под ним прикреплена литая чугунная плита с надписью: «Вечная память воинам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щегловцам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павшим в</w:t>
      </w:r>
      <w:r>
        <w:rPr>
          <w:rFonts w:ascii="Times New Roman" w:hAnsi="Times New Roman" w:cs="Times New Roman"/>
          <w:sz w:val="28"/>
          <w:szCs w:val="28"/>
        </w:rPr>
        <w:t xml:space="preserve"> борьбе за Родину! 1941-1945».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Ниже расположена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мемориальная плита с именами 61 погибшего воина. На левой грани стелы прикреплена вторая мемориальная плита с 27 именами павших жителей поселка. </w:t>
      </w:r>
    </w:p>
    <w:p w:rsidR="00D17949" w:rsidRDefault="00F66DF4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####</w:t>
      </w:r>
    </w:p>
    <w:p w:rsidR="00D17949" w:rsidRDefault="00F66DF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 время переездов между населенными пунктами идет</w:t>
      </w:r>
      <w:r>
        <w:rPr>
          <w:rFonts w:ascii="Times New Roman" w:hAnsi="Times New Roman" w:cs="Times New Roman"/>
          <w:sz w:val="28"/>
          <w:szCs w:val="28"/>
        </w:rPr>
        <w:t xml:space="preserve"> рассказ экскурсовода о современном социально-экономическом состоянии и развитии Кемеровского района, об истории районных поселений, об участии жителей в Великой Отечественной войне.</w:t>
      </w:r>
    </w:p>
    <w:p w:rsidR="00D17949" w:rsidRDefault="00D179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D179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F66DF4">
      <w:pPr>
        <w:spacing w:after="120"/>
        <w:jc w:val="both"/>
      </w:pPr>
      <w:r>
        <w:rPr>
          <w:rFonts w:ascii="Times New Roman" w:hAnsi="Times New Roman" w:cs="Times New Roman"/>
          <w:sz w:val="28"/>
          <w:szCs w:val="28"/>
        </w:rPr>
        <w:t>Телефоны для справок: 8 (3842) 56-08-24</w:t>
      </w:r>
    </w:p>
    <w:p w:rsidR="00D17949" w:rsidRDefault="00D179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D179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D179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7949" w:rsidRDefault="00F66D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</w:t>
      </w:r>
    </w:p>
    <w:p w:rsidR="00D17949" w:rsidRDefault="00F66DF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А.С. Черемнов </w:t>
      </w:r>
    </w:p>
    <w:sectPr w:rsidR="00D17949">
      <w:footerReference w:type="default" r:id="rId17"/>
      <w:pgSz w:w="11906" w:h="16838"/>
      <w:pgMar w:top="1134" w:right="850" w:bottom="1134" w:left="1701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DF4" w:rsidRDefault="00F66DF4">
      <w:pPr>
        <w:spacing w:after="0" w:line="240" w:lineRule="auto"/>
      </w:pPr>
      <w:r>
        <w:separator/>
      </w:r>
    </w:p>
  </w:endnote>
  <w:endnote w:type="continuationSeparator" w:id="0">
    <w:p w:rsidR="00F66DF4" w:rsidRDefault="00F66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1126237"/>
      <w:docPartObj>
        <w:docPartGallery w:val="Page Numbers (Bottom of Page)"/>
        <w:docPartUnique/>
      </w:docPartObj>
    </w:sdtPr>
    <w:sdtEndPr/>
    <w:sdtContent>
      <w:p w:rsidR="00D17949" w:rsidRDefault="00F66DF4">
        <w:pPr>
          <w:pStyle w:val="a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7C39BA">
          <w:rPr>
            <w:noProof/>
          </w:rPr>
          <w:t>10</w:t>
        </w:r>
        <w:r>
          <w:fldChar w:fldCharType="end"/>
        </w:r>
      </w:p>
    </w:sdtContent>
  </w:sdt>
  <w:p w:rsidR="00D17949" w:rsidRDefault="00D1794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DF4" w:rsidRDefault="00F66DF4">
      <w:pPr>
        <w:spacing w:after="0" w:line="240" w:lineRule="auto"/>
      </w:pPr>
      <w:r>
        <w:separator/>
      </w:r>
    </w:p>
  </w:footnote>
  <w:footnote w:type="continuationSeparator" w:id="0">
    <w:p w:rsidR="00F66DF4" w:rsidRDefault="00F66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49"/>
    <w:rsid w:val="007C39BA"/>
    <w:rsid w:val="00D17949"/>
    <w:rsid w:val="00F6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2007F6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1"/>
    <w:uiPriority w:val="99"/>
    <w:qFormat/>
    <w:rsid w:val="0036074F"/>
  </w:style>
  <w:style w:type="character" w:customStyle="1" w:styleId="a6">
    <w:name w:val="Нижний колонтитул Знак"/>
    <w:basedOn w:val="a1"/>
    <w:uiPriority w:val="99"/>
    <w:qFormat/>
    <w:rsid w:val="0036074F"/>
  </w:style>
  <w:style w:type="paragraph" w:customStyle="1" w:styleId="a0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Normal (Web)"/>
    <w:basedOn w:val="a"/>
    <w:uiPriority w:val="99"/>
    <w:unhideWhenUsed/>
    <w:qFormat/>
    <w:rsid w:val="00E7292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771FFC"/>
    <w:pPr>
      <w:ind w:left="720"/>
      <w:contextualSpacing/>
    </w:pPr>
  </w:style>
  <w:style w:type="paragraph" w:styleId="ad">
    <w:name w:val="Balloon Text"/>
    <w:basedOn w:val="a"/>
    <w:uiPriority w:val="99"/>
    <w:semiHidden/>
    <w:unhideWhenUsed/>
    <w:qFormat/>
    <w:rsid w:val="002007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header"/>
    <w:basedOn w:val="a"/>
    <w:uiPriority w:val="99"/>
    <w:unhideWhenUsed/>
    <w:rsid w:val="0036074F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36074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0">
    <w:name w:val="Блочная цитата"/>
    <w:basedOn w:val="a"/>
    <w:qFormat/>
  </w:style>
  <w:style w:type="paragraph" w:customStyle="1" w:styleId="af1">
    <w:name w:val="Заглавие"/>
    <w:basedOn w:val="a0"/>
  </w:style>
  <w:style w:type="paragraph" w:styleId="af2">
    <w:name w:val="Subtitl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2007F6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1"/>
    <w:uiPriority w:val="99"/>
    <w:qFormat/>
    <w:rsid w:val="0036074F"/>
  </w:style>
  <w:style w:type="character" w:customStyle="1" w:styleId="a6">
    <w:name w:val="Нижний колонтитул Знак"/>
    <w:basedOn w:val="a1"/>
    <w:uiPriority w:val="99"/>
    <w:qFormat/>
    <w:rsid w:val="0036074F"/>
  </w:style>
  <w:style w:type="paragraph" w:customStyle="1" w:styleId="a0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Normal (Web)"/>
    <w:basedOn w:val="a"/>
    <w:uiPriority w:val="99"/>
    <w:unhideWhenUsed/>
    <w:qFormat/>
    <w:rsid w:val="00E7292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771FFC"/>
    <w:pPr>
      <w:ind w:left="720"/>
      <w:contextualSpacing/>
    </w:pPr>
  </w:style>
  <w:style w:type="paragraph" w:styleId="ad">
    <w:name w:val="Balloon Text"/>
    <w:basedOn w:val="a"/>
    <w:uiPriority w:val="99"/>
    <w:semiHidden/>
    <w:unhideWhenUsed/>
    <w:qFormat/>
    <w:rsid w:val="002007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header"/>
    <w:basedOn w:val="a"/>
    <w:uiPriority w:val="99"/>
    <w:unhideWhenUsed/>
    <w:rsid w:val="0036074F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36074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0">
    <w:name w:val="Блочная цитата"/>
    <w:basedOn w:val="a"/>
    <w:qFormat/>
  </w:style>
  <w:style w:type="paragraph" w:customStyle="1" w:styleId="af1">
    <w:name w:val="Заглавие"/>
    <w:basedOn w:val="a0"/>
  </w:style>
  <w:style w:type="paragraph" w:styleId="af2">
    <w:name w:val="Subtitl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4227C-3247-4CEE-A91F-2AD5F4FC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running</cp:lastModifiedBy>
  <cp:revision>31</cp:revision>
  <dcterms:created xsi:type="dcterms:W3CDTF">2016-01-11T07:06:00Z</dcterms:created>
  <dcterms:modified xsi:type="dcterms:W3CDTF">2016-03-09T09:15:00Z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